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6512D" w14:textId="7B847153" w:rsidR="00B54725" w:rsidRPr="00CE30AD" w:rsidRDefault="00D87C0A" w:rsidP="00CE30AD">
      <w:pPr>
        <w:jc w:val="center"/>
        <w:rPr>
          <w:rFonts w:ascii="Century Gothic" w:hAnsi="Century Gothic"/>
          <w:sz w:val="40"/>
          <w:szCs w:val="40"/>
        </w:rPr>
      </w:pPr>
      <w:r>
        <w:rPr>
          <w:noProof/>
        </w:rPr>
        <w:drawing>
          <wp:inline distT="0" distB="0" distL="0" distR="3810" wp14:anchorId="22FC8A2B" wp14:editId="4D4D67C4">
            <wp:extent cx="571500" cy="529309"/>
            <wp:effectExtent l="0" t="0" r="0" b="4445"/>
            <wp:docPr id="7" name="Image 113" descr="C:\Users\Louis Pasteur\Desktop\logo officiel e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13" descr="C:\Users\Louis Pasteur\Desktop\logo officiel en png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01" cy="535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30AD" w:rsidRPr="00CE30AD">
        <w:rPr>
          <w:rFonts w:ascii="Century Gothic" w:hAnsi="Century Gothic"/>
          <w:sz w:val="40"/>
          <w:szCs w:val="40"/>
        </w:rPr>
        <w:t xml:space="preserve"> Les nuances</w:t>
      </w:r>
      <w:bookmarkStart w:id="0" w:name="_GoBack"/>
      <w:bookmarkEnd w:id="0"/>
    </w:p>
    <w:tbl>
      <w:tblPr>
        <w:tblStyle w:val="Grilledutableau"/>
        <w:tblW w:w="4928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163"/>
        <w:gridCol w:w="7187"/>
      </w:tblGrid>
      <w:tr w:rsidR="00CE30AD" w14:paraId="4B22DEC0" w14:textId="77777777" w:rsidTr="00CE30AD">
        <w:trPr>
          <w:trHeight w:val="6702"/>
        </w:trPr>
        <w:tc>
          <w:tcPr>
            <w:tcW w:w="7284" w:type="dxa"/>
            <w:tcBorders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86FD79" w14:textId="078BC235" w:rsidR="00CE30AD" w:rsidRPr="00CE30AD" w:rsidRDefault="00CE30AD" w:rsidP="00CE30AD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  <w:r w:rsidRPr="00810F45"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308F65D7" wp14:editId="4C7D79E9">
                  <wp:extent cx="3595370" cy="3595370"/>
                  <wp:effectExtent l="0" t="0" r="5080" b="5080"/>
                  <wp:docPr id="14" name="Image 50" descr="do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0" descr="do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5370" cy="359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4" w:type="dxa"/>
            <w:tcBorders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D7F6C5" w14:textId="17A6245A" w:rsidR="00CE30AD" w:rsidRPr="00CE30AD" w:rsidRDefault="00CE30AD" w:rsidP="00CE30AD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  <w:r w:rsidRPr="00810F45"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0537A457" wp14:editId="43615F7A">
                  <wp:extent cx="3763010" cy="3274781"/>
                  <wp:effectExtent l="0" t="0" r="8890" b="1905"/>
                  <wp:docPr id="15" name="Image 51" descr="f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1" descr="f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2697" cy="3300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0AD" w14:paraId="366AE190" w14:textId="77777777" w:rsidTr="00CE30AD">
        <w:trPr>
          <w:trHeight w:val="1417"/>
        </w:trPr>
        <w:tc>
          <w:tcPr>
            <w:tcW w:w="728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C81F16" w14:textId="49AEA2D9" w:rsidR="00CE30AD" w:rsidRPr="00CE30AD" w:rsidRDefault="00CE30AD" w:rsidP="00CE30AD">
            <w:pPr>
              <w:pStyle w:val="Sansinterligne"/>
              <w:jc w:val="center"/>
              <w:rPr>
                <w:rFonts w:ascii="Verdana" w:hAnsi="Verdana"/>
                <w:noProof/>
                <w:sz w:val="60"/>
                <w:szCs w:val="60"/>
                <w:lang w:eastAsia="fr-FR"/>
              </w:rPr>
            </w:pPr>
            <w:r>
              <w:rPr>
                <w:rFonts w:ascii="Verdana" w:hAnsi="Verdana"/>
                <w:noProof/>
                <w:sz w:val="60"/>
                <w:szCs w:val="60"/>
                <w:lang w:eastAsia="fr-FR"/>
              </w:rPr>
              <w:t>C’est doux.</w:t>
            </w:r>
          </w:p>
        </w:tc>
        <w:tc>
          <w:tcPr>
            <w:tcW w:w="728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5D9006" w14:textId="087A8DB1" w:rsidR="00CE30AD" w:rsidRPr="00CE30AD" w:rsidRDefault="00CE30AD" w:rsidP="00CE30AD">
            <w:pPr>
              <w:pStyle w:val="Sansinterligne"/>
              <w:jc w:val="center"/>
              <w:rPr>
                <w:rFonts w:ascii="Verdana" w:hAnsi="Verdana"/>
                <w:noProof/>
                <w:sz w:val="60"/>
                <w:szCs w:val="60"/>
                <w:lang w:eastAsia="fr-FR"/>
              </w:rPr>
            </w:pPr>
            <w:r>
              <w:rPr>
                <w:rFonts w:ascii="Verdana" w:hAnsi="Verdana"/>
                <w:noProof/>
                <w:sz w:val="60"/>
                <w:szCs w:val="60"/>
                <w:lang w:eastAsia="fr-FR"/>
              </w:rPr>
              <w:t>C’est fort.</w:t>
            </w:r>
          </w:p>
        </w:tc>
      </w:tr>
    </w:tbl>
    <w:p w14:paraId="4475BF20" w14:textId="77777777" w:rsidR="00B54725" w:rsidRDefault="00B54725"/>
    <w:sectPr w:rsidR="00B54725" w:rsidSect="00CE30AD">
      <w:pgSz w:w="16838" w:h="11906" w:orient="landscape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25"/>
    <w:rsid w:val="00476B2C"/>
    <w:rsid w:val="00810F45"/>
    <w:rsid w:val="00B54725"/>
    <w:rsid w:val="00CE30AD"/>
    <w:rsid w:val="00D8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A1F54"/>
  <w15:docId w15:val="{05D65ECE-9C8F-468E-A7E6-B22BB4B2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BE40B4"/>
  </w:style>
  <w:style w:type="character" w:customStyle="1" w:styleId="PieddepageCar">
    <w:name w:val="Pied de page Car"/>
    <w:basedOn w:val="Policepardfaut"/>
    <w:link w:val="Pieddepage"/>
    <w:uiPriority w:val="99"/>
    <w:qFormat/>
    <w:rsid w:val="00BE40B4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ansinterligne">
    <w:name w:val="No Spacing"/>
    <w:uiPriority w:val="1"/>
    <w:qFormat/>
    <w:rsid w:val="003E4EDF"/>
    <w:rPr>
      <w:color w:val="00000A"/>
      <w:sz w:val="22"/>
    </w:rPr>
  </w:style>
  <w:style w:type="paragraph" w:styleId="En-tte">
    <w:name w:val="header"/>
    <w:basedOn w:val="Normal"/>
    <w:uiPriority w:val="99"/>
    <w:unhideWhenUsed/>
    <w:rsid w:val="00BE40B4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BE40B4"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59"/>
    <w:rsid w:val="003E4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0F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F45"/>
    <w:rPr>
      <w:rFonts w:ascii="Lucida Grande" w:hAnsi="Lucida Grande" w:cs="Lucida Grande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Lignée</dc:creator>
  <dc:description/>
  <cp:lastModifiedBy>Louis Pasteur</cp:lastModifiedBy>
  <cp:revision>3</cp:revision>
  <dcterms:created xsi:type="dcterms:W3CDTF">2017-08-27T20:44:00Z</dcterms:created>
  <dcterms:modified xsi:type="dcterms:W3CDTF">2017-08-27T20:45:00Z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